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83C" w:rsidRPr="00A72DCA" w:rsidRDefault="00F9410C" w:rsidP="0043783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A72DCA">
        <w:rPr>
          <w:rFonts w:ascii="Times New Roman" w:hAnsi="Times New Roman" w:cs="Times New Roman"/>
          <w:color w:val="auto"/>
        </w:rPr>
        <w:t xml:space="preserve">СРАВНИТЕЛЬНАЯ ТАБЛИЦА </w:t>
      </w:r>
    </w:p>
    <w:p w:rsidR="009501E2" w:rsidRPr="00A72DCA" w:rsidRDefault="0043783C" w:rsidP="0043783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A72DCA">
        <w:rPr>
          <w:rFonts w:ascii="Times New Roman" w:hAnsi="Times New Roman" w:cs="Times New Roman"/>
          <w:color w:val="auto"/>
        </w:rPr>
        <w:t>к проекту постановления П</w:t>
      </w:r>
      <w:r w:rsidR="00A72DCA" w:rsidRPr="00A72DCA">
        <w:rPr>
          <w:rFonts w:ascii="Times New Roman" w:hAnsi="Times New Roman" w:cs="Times New Roman"/>
          <w:color w:val="auto"/>
        </w:rPr>
        <w:t xml:space="preserve">равительства </w:t>
      </w:r>
      <w:proofErr w:type="gramStart"/>
      <w:r w:rsidRPr="00A72DCA">
        <w:rPr>
          <w:rFonts w:ascii="Times New Roman" w:hAnsi="Times New Roman" w:cs="Times New Roman"/>
          <w:color w:val="auto"/>
        </w:rPr>
        <w:t>КР</w:t>
      </w:r>
      <w:proofErr w:type="gramEnd"/>
      <w:r w:rsidRPr="00A72DCA">
        <w:rPr>
          <w:rFonts w:ascii="Times New Roman" w:hAnsi="Times New Roman" w:cs="Times New Roman"/>
          <w:color w:val="auto"/>
        </w:rPr>
        <w:t xml:space="preserve"> </w:t>
      </w:r>
      <w:r w:rsidR="00A72DCA">
        <w:rPr>
          <w:rFonts w:ascii="Times New Roman" w:hAnsi="Times New Roman" w:cs="Times New Roman"/>
          <w:color w:val="auto"/>
        </w:rPr>
        <w:t>«</w:t>
      </w:r>
      <w:r w:rsidR="00A72DCA" w:rsidRPr="00A72DCA">
        <w:rPr>
          <w:rFonts w:ascii="Times New Roman" w:hAnsi="Times New Roman" w:cs="Times New Roman"/>
          <w:color w:val="auto"/>
        </w:rPr>
        <w:t>О внесении изменений в постановление Правительства Кыргызской Республики «Об утверждении Положения о государственной системе Гражданской защиты» от 18 апреля 20</w:t>
      </w:r>
      <w:r w:rsidR="006D450E">
        <w:rPr>
          <w:rFonts w:ascii="Times New Roman" w:hAnsi="Times New Roman" w:cs="Times New Roman"/>
          <w:color w:val="auto"/>
        </w:rPr>
        <w:t>19</w:t>
      </w:r>
      <w:r w:rsidR="00A72DCA" w:rsidRPr="00A72DCA">
        <w:rPr>
          <w:rFonts w:ascii="Times New Roman" w:hAnsi="Times New Roman" w:cs="Times New Roman"/>
          <w:color w:val="auto"/>
        </w:rPr>
        <w:t xml:space="preserve"> года № 179</w:t>
      </w:r>
      <w:r w:rsidR="00A72DCA">
        <w:rPr>
          <w:rFonts w:ascii="Times New Roman" w:hAnsi="Times New Roman" w:cs="Times New Roman"/>
          <w:color w:val="auto"/>
        </w:rPr>
        <w:t>»</w:t>
      </w:r>
    </w:p>
    <w:tbl>
      <w:tblPr>
        <w:tblStyle w:val="a3"/>
        <w:tblW w:w="15982" w:type="dxa"/>
        <w:tblInd w:w="250" w:type="dxa"/>
        <w:tblLook w:val="04A0" w:firstRow="1" w:lastRow="0" w:firstColumn="1" w:lastColumn="0" w:noHBand="0" w:noVBand="1"/>
      </w:tblPr>
      <w:tblGrid>
        <w:gridCol w:w="7991"/>
        <w:gridCol w:w="7991"/>
      </w:tblGrid>
      <w:tr w:rsidR="00545BC4" w:rsidRPr="00A928A9" w:rsidTr="00494812">
        <w:trPr>
          <w:trHeight w:val="472"/>
        </w:trPr>
        <w:tc>
          <w:tcPr>
            <w:tcW w:w="7991" w:type="dxa"/>
            <w:vAlign w:val="center"/>
          </w:tcPr>
          <w:p w:rsidR="00545BC4" w:rsidRPr="00F9410C" w:rsidRDefault="00494812" w:rsidP="00CD3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10C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991" w:type="dxa"/>
            <w:vAlign w:val="center"/>
          </w:tcPr>
          <w:p w:rsidR="00545BC4" w:rsidRPr="00F9410C" w:rsidRDefault="00494812" w:rsidP="00CD3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10C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771906" w:rsidRPr="00A928A9" w:rsidTr="00F02C47">
        <w:trPr>
          <w:trHeight w:val="2121"/>
        </w:trPr>
        <w:tc>
          <w:tcPr>
            <w:tcW w:w="7991" w:type="dxa"/>
          </w:tcPr>
          <w:p w:rsidR="003313C8" w:rsidRPr="00A928A9" w:rsidRDefault="005B0F52" w:rsidP="00CD30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771906" w:rsidRPr="00A928A9" w:rsidRDefault="00771906" w:rsidP="00CD3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  <w:p w:rsidR="00771906" w:rsidRPr="00A928A9" w:rsidRDefault="00771906" w:rsidP="00CD3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о государственной системе Гражданской защиты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06" w:rsidRPr="00A928A9" w:rsidRDefault="00F73C4F" w:rsidP="00CD3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71906" w:rsidRPr="00A928A9">
              <w:rPr>
                <w:rFonts w:ascii="Times New Roman" w:hAnsi="Times New Roman" w:cs="Times New Roman"/>
                <w:sz w:val="24"/>
                <w:szCs w:val="24"/>
              </w:rPr>
              <w:t>Общие положения</w:t>
            </w:r>
          </w:p>
          <w:p w:rsidR="00A928A9" w:rsidRPr="00A928A9" w:rsidRDefault="00A928A9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1. Настоящее Положение определяет порядок функционирования государственной системы Гражданской защиты.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2. Государственная система Гражданской защиты является общегосударственной системой, элементами которой являются органы управления, силы и средства государственных органов, органов местного самоуправления, общественных объединений и добровольных организаций Кыргызской Республики, выполняет функции по защите населения и территории Кыргызской Республики в чрезвычайных ситуациях в мирное и военное время.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3. Организационно-правовое регулирование государственной системы Гражданской защиты осуществляется в соответствии с Законом Кыргызской Республики "О Гражданской защите", иными нормативными правовыми актами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Мероприятия по Гражданской защите осуществляются в соответствии с планами Гражданской защиты на мирное и военное время, планами подготовки Гражданской защиты и иными планами в области Гражданской защиты, которые в установленном порядке разрабатываются соответствующими государственными органами, полномочными представителями Правительства Кыргызской Республики в областях, мэриями городов Бишкек, Ош, местными государственными администрациями, органами местного самоуправления и организациями.</w:t>
            </w:r>
            <w:proofErr w:type="gramEnd"/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5. Государственная система Гражданской защиты строится по территориально-отраслевому принципу, с учетом экономических, природных и иных характеристик, а также демографических, гендерных, культурных особенностей различных групп населения, особенностей </w:t>
            </w:r>
            <w:r w:rsidRPr="00A92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территорий и степени опасности возникновения чрезвычайных ситуаций.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6. Организационно-методическое руководство планированием мероприятий по Гражданской защите в государственной системе Гражданской защиты осуществляет уполномоченный государственный орган в области Гражданской защиты.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2. Структура государственной системы Гражданской защиты</w:t>
            </w:r>
          </w:p>
          <w:p w:rsidR="00A928A9" w:rsidRPr="00A928A9" w:rsidRDefault="00A928A9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gramStart"/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Государственная система Гражданской защиты состоит из территориальной подсистемы, создаваемой на базе административно-территориальных единиц, отраслевой подсистемы, создаваемой на базе министерств, государственных комитетов и административных ведомств, и специальной подсистемы, создаваемой для решения задач в области Гражданской защиты.</w:t>
            </w:r>
            <w:proofErr w:type="gramEnd"/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8. Управление государственной системы Гражданской защиты осуществляется в соответствии со схемой, прилагаемой к настоящему Положению.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9. Территориальная подсистема государственной системы Гражданской защиты включает органы управления, силы и средства местных государственных администраций, полномочных представителей Правительства Кыргызской Республики в областях, мэрий гг. Бишкек, Ош и органов местного самоуправления, территориальных подразделений уполномоченного государственного органа в области Гражданской защиты.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10. Отраслевая подсистема государственной системы Гражданской защиты включает органы управления, силы и средства министерств, государственных комитетов и административных ведомств.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11. Специальная подсистема создается для решения задач в области Гражданской защиты.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proofErr w:type="gramStart"/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системы Гражданской защиты осуществляется с использованием общегосударственной комплексной системы информирования и оповещения, которая представляет собой организационно-техническое объединение сил и средств связи и оповещения, сетей вещания, каналов сети связи общего пользования и ведомственных сетей связи, обеспечивающих доведение информации и сигналов оповещения до органов управления и сил государственной системы Гражданской защиты и населения.</w:t>
            </w:r>
            <w:proofErr w:type="gramEnd"/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B9F" w:rsidRPr="00A928A9" w:rsidRDefault="00771906" w:rsidP="00CD3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Режимы функционирования государственной системы</w:t>
            </w:r>
          </w:p>
          <w:p w:rsidR="00771906" w:rsidRPr="00A928A9" w:rsidRDefault="00771906" w:rsidP="00CD3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Гражданской защиты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13. В мирное время, в зависимости от сложившейся обстановки, масштаба прогнозируемой или возникшей чрезвычайной ситуации, условий ее распространения в пределах конкретной территории, может быть установлен один из следующих режимов функционирования государственной системы Гражданской защиты: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режим повседневной деятельности;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режим повышенной готовности;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режим чрезвычайной ситуации.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AA0" w:rsidRPr="00A928A9" w:rsidRDefault="00B76AA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AA0" w:rsidRPr="00A928A9" w:rsidRDefault="00B76AA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Мероприятия, осуществляемые при различных режимах функционирования государственной системы Гражданской защиты:</w:t>
            </w:r>
          </w:p>
          <w:p w:rsidR="00771906" w:rsidRPr="00A928A9" w:rsidRDefault="00771906" w:rsidP="00CD3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в режиме повседневной деятельности: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осуществление наблюдения и </w:t>
            </w:r>
            <w:proofErr w:type="gramStart"/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окружающей природной среды, обстановкой на потенциально-опасных объектах и прилегающих к ним территориях, прогнозирование чрезвычайных ситуаций;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4E1" w:rsidRPr="00A928A9" w:rsidRDefault="00DB74E1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4E1" w:rsidRPr="00A928A9" w:rsidRDefault="00DB74E1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4E1" w:rsidRPr="00A928A9" w:rsidRDefault="00DB74E1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DB" w:rsidRPr="00A928A9" w:rsidRDefault="00B750DB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DB" w:rsidRPr="00A928A9" w:rsidRDefault="00B750DB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4E1" w:rsidRPr="00A928A9" w:rsidRDefault="00DB74E1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сбор,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безопасности;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планирование и выполнение целевых и научно-технических программ и мер по предупреждению чрезвычайных ситуаций, обеспечению пожарной безопасности и защиты населения, сокращению возможных потерь и ущерба, а также повышению устойчивости функционирования промышленных объектов и отраслей экономики в чрезвычайных ситуациях;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подготовки органов управления Гражданской защиты, сил и сре</w:t>
            </w:r>
            <w:proofErr w:type="gramStart"/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дств к д</w:t>
            </w:r>
            <w:proofErr w:type="gramEnd"/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ействиям при чрезвычайных ситуациях, </w:t>
            </w:r>
            <w:r w:rsidRPr="00A92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обучения населения способам защиты и действиям при чрезвычайных ситуациях;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пропаганда знаний в области защиты населения и территорий от чрезвычайных ситуаций и обеспечения пожарной безопасности;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создание и восполнение резервов финансовых и материальных ресурсов для ликвидации чрезвычайных ситуаций;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осуществление целевых видов страхования;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и поддержание в готовности систем управления, оповещения и связи;</w:t>
            </w:r>
          </w:p>
          <w:p w:rsidR="00771906" w:rsidRPr="00A928A9" w:rsidRDefault="00771906" w:rsidP="00262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в режиме повышенной готовности:</w:t>
            </w:r>
          </w:p>
          <w:p w:rsidR="00771906" w:rsidRPr="00044022" w:rsidRDefault="00771906" w:rsidP="00F73C4F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принятие на себя соответствующими комиссиями по Гражданской защите непосредственного руководства функционированием подсистем и звеньев государственной системы Гражданской защиты</w:t>
            </w:r>
            <w:r w:rsidRPr="0057516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, формирование, при необходимости, оперативных групп для выявления причин ухудшения обстановки в районе возможного бедствия, выработка предложений по ее нормализации</w:t>
            </w:r>
            <w:r w:rsidRPr="00044022">
              <w:rPr>
                <w:rFonts w:ascii="Times New Roman" w:hAnsi="Times New Roman" w:cs="Times New Roman"/>
                <w:strike/>
                <w:sz w:val="24"/>
                <w:szCs w:val="24"/>
              </w:rPr>
              <w:t>;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CB1" w:rsidRPr="00A928A9" w:rsidRDefault="00EB5CB1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CB1" w:rsidRPr="00A928A9" w:rsidRDefault="00EB5CB1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CB1" w:rsidRPr="00A928A9" w:rsidRDefault="00EB5CB1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DB" w:rsidRPr="00A928A9" w:rsidRDefault="00B750DB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DB" w:rsidRPr="00A928A9" w:rsidRDefault="00B750DB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DB" w:rsidRPr="00A928A9" w:rsidRDefault="00B750DB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DB" w:rsidRPr="00A928A9" w:rsidRDefault="00B750DB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DB" w:rsidRPr="00A928A9" w:rsidRDefault="00B750DB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DB" w:rsidRPr="00A928A9" w:rsidRDefault="00B750DB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CB1" w:rsidRPr="00A928A9" w:rsidRDefault="00EB5CB1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CB1" w:rsidRPr="00A928A9" w:rsidRDefault="00EB5CB1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40D" w:rsidRPr="00A928A9" w:rsidRDefault="0076040D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DB" w:rsidRPr="00A928A9" w:rsidRDefault="00B750DB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DB" w:rsidRPr="00A928A9" w:rsidRDefault="00B750DB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DB" w:rsidRPr="00A928A9" w:rsidRDefault="00B750DB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DB" w:rsidRPr="00A928A9" w:rsidRDefault="00B750DB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DB" w:rsidRDefault="00B750DB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95C" w:rsidRPr="00A928A9" w:rsidRDefault="0058095C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06" w:rsidRPr="00575169" w:rsidRDefault="00771906" w:rsidP="00F73C4F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57516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- усиление состава дежурно-диспетчерских служб;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95C" w:rsidRDefault="0058095C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95C" w:rsidRDefault="0058095C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95C" w:rsidRDefault="0058095C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принятие оперативных мер по предупреждению возникновения и развития чрезвычайных ситуаций, снижению размеров ущерба и потерь в случае их возникновения, а также повышению устойчивости функционирования объектов в чрезвычайных ситуациях;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приведение в состояние готовности сил и средств, уточнение планов их действий и выдвижение, при необходимости, в предполагаемый район чрезвычайной ситуации;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организация и проведение предупредительных инженерно-технических, специальных и других мероприятий, направленных на предотвращение (снижение опасности) воздействия возможной чрезвычайной ситуации на население и объекты хозяйствования;</w:t>
            </w:r>
          </w:p>
          <w:p w:rsidR="00771906" w:rsidRPr="00A928A9" w:rsidRDefault="00771906" w:rsidP="00262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в режиме чрезвычайной ситуации: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оповещение руководителей всех уровней государственной системы Гражданской защиты, органов местного самоуправления и организаций, а также населения о возникшей чрезвычайной ситуации;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CA6" w:rsidRPr="00A928A9" w:rsidRDefault="002A4CA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выдвижение оперативных групп в район чрезвычайной ситуации;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6C6" w:rsidRPr="00A928A9" w:rsidRDefault="00B316C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определение границ зоны чрезвычайной ситуации;</w:t>
            </w: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568" w:rsidRDefault="000C056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95C" w:rsidRPr="00A928A9" w:rsidRDefault="0058095C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06" w:rsidRPr="00575169" w:rsidRDefault="00771906" w:rsidP="00F73C4F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57516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- проведение мероприятий по защите населения и территорий от чрезвычайной ситуации;</w:t>
            </w:r>
          </w:p>
          <w:p w:rsidR="00771906" w:rsidRDefault="00771906" w:rsidP="00F73C4F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57516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- организация ликвидации чрезвычайной ситуации;</w:t>
            </w:r>
          </w:p>
          <w:p w:rsidR="0058095C" w:rsidRDefault="0058095C" w:rsidP="00F73C4F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  <w:p w:rsidR="0058095C" w:rsidRDefault="0058095C" w:rsidP="00F73C4F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  <w:p w:rsidR="0058095C" w:rsidRDefault="0058095C" w:rsidP="00F73C4F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  <w:p w:rsidR="008274A2" w:rsidRPr="00575169" w:rsidRDefault="008274A2" w:rsidP="00F73C4F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  <w:p w:rsidR="00771906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организация работ по обеспечению устойчивого функционирования отраслей экономики и объектов, первоочередному жизнеобеспечению пострадавшего населения;</w:t>
            </w:r>
          </w:p>
          <w:p w:rsidR="000F167D" w:rsidRDefault="000F167D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06" w:rsidRPr="00575169" w:rsidRDefault="00771906" w:rsidP="00F73C4F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57516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lastRenderedPageBreak/>
              <w:t xml:space="preserve">- осуществление непрерывного </w:t>
            </w:r>
            <w:proofErr w:type="gramStart"/>
            <w:r w:rsidRPr="0057516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контроля за</w:t>
            </w:r>
            <w:proofErr w:type="gramEnd"/>
            <w:r w:rsidRPr="0057516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состоянием окружающей природной среды в районе чрезвычайной ситуации, обстановкой на аварийных объектах и прилегающей к ним территории.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E0" w:rsidRPr="00A928A9" w:rsidRDefault="00D66BE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1851" w:rsidRPr="00A928A9" w:rsidRDefault="00E51851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FCA" w:rsidRPr="00A928A9" w:rsidRDefault="00460FCA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FCA" w:rsidRPr="00A928A9" w:rsidRDefault="00460FCA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FCA" w:rsidRPr="00A928A9" w:rsidRDefault="00460FCA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FCA" w:rsidRPr="00A928A9" w:rsidRDefault="00460FCA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FCA" w:rsidRPr="00A928A9" w:rsidRDefault="00460FCA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FCA" w:rsidRPr="00A928A9" w:rsidRDefault="00460FCA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FCA" w:rsidRPr="00A928A9" w:rsidRDefault="00460FCA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FCA" w:rsidRPr="00A928A9" w:rsidRDefault="00460FCA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FCA" w:rsidRPr="00A928A9" w:rsidRDefault="00460FCA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FCA" w:rsidRPr="00A928A9" w:rsidRDefault="00460FCA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FCA" w:rsidRPr="00A928A9" w:rsidRDefault="00460FCA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FCA" w:rsidRPr="00A928A9" w:rsidRDefault="00460FCA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FCA" w:rsidRPr="00A928A9" w:rsidRDefault="00460FCA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8A9" w:rsidRPr="00A928A9" w:rsidRDefault="00A928A9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8A9" w:rsidRPr="00A928A9" w:rsidRDefault="00A928A9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8A9" w:rsidRPr="00A928A9" w:rsidRDefault="00A928A9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8A9" w:rsidRPr="00A928A9" w:rsidRDefault="00A928A9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8A9" w:rsidRDefault="00A928A9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67D" w:rsidRDefault="000F167D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67D" w:rsidRDefault="000F167D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67D" w:rsidRDefault="000F167D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67D" w:rsidRPr="00A928A9" w:rsidRDefault="000F167D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312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14. В рамках функционирования государственной системы Гражданской защиты осуществляется: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представление информации о чрезвычайных ситуациях министерствами, государственными комитетами и административными ведомствами, полномочными представителями Правительства Кыргызской Республики в областях, мэриями гг. Бишкек, Ош и местными государственными администрациями, органами местного самоуправления и организациями в порядке, установленном Правительством Кыргызской Республики;</w:t>
            </w:r>
          </w:p>
          <w:p w:rsidR="00771906" w:rsidRPr="00A928A9" w:rsidRDefault="00391312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71906" w:rsidRPr="00A928A9">
              <w:rPr>
                <w:rFonts w:ascii="Times New Roman" w:hAnsi="Times New Roman" w:cs="Times New Roman"/>
                <w:sz w:val="24"/>
                <w:szCs w:val="24"/>
              </w:rPr>
              <w:t>- прием информации о чрезвычайных ситуациях, в том числе вызванных пожарами, от населения, без взимания оплаты, с использованием единого трехзначного телефонного номера связи;</w:t>
            </w:r>
            <w:r w:rsidR="003313C8"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1906" w:rsidRPr="00A928A9">
              <w:rPr>
                <w:rFonts w:ascii="Times New Roman" w:hAnsi="Times New Roman" w:cs="Times New Roman"/>
                <w:sz w:val="24"/>
                <w:szCs w:val="24"/>
              </w:rPr>
              <w:t>- сбор и обработка информации о чрезвычайных ситуациях, оперативное управление ведомственными добровольными и иными спасательными службами и формированиями, привлекаемыми к тушению пожаров, аварийно-спасательным и другим неотложным работам, с использованием единой государственной дежурно-диспетчерской службы.</w:t>
            </w:r>
            <w:proofErr w:type="gramEnd"/>
          </w:p>
          <w:p w:rsidR="00391312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15. С объявлением общей или частичной мобилизации осуществляется перевод государственной системы Гражданской защиты на функционирование в условиях военного времени.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Степени готовности и порядок функционирования государственной системы Гражданской защиты в военное время устанавливаются директивой Премьер-министра Кыргызской Республики - начальника Гражданской защиты Кыргызской Республики.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06" w:rsidRDefault="00771906" w:rsidP="00391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4. Порядок ликвидации последствий чрезвычайных ситуаций</w:t>
            </w:r>
          </w:p>
          <w:p w:rsidR="00F02C47" w:rsidRPr="00A928A9" w:rsidRDefault="00F02C47" w:rsidP="00391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16. В случае возникновения чрезвычайной ситуации, в зависимости от ее классификации, начальник Гражданской защиты соответствующего уровня принимает решение о назначении руководителя работ по ликвидации </w:t>
            </w:r>
            <w:r w:rsidRPr="00A92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последствий чрезвычайной ситуации.</w:t>
            </w: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Ликвидация последствий чрезвычайной ситуации начинается с применения имеющихся сил и средств. В случае если имеющихся сил и средств недостаточно для ликвидации последствий чрезвычайной ситуации, начальник Гражданской защиты соответствующего уровня обращается в вышестоящий орган управления. Для ликвидации чрезвычайной ситуации, по решению руководителя уполномоченного государственного органа в области Гражданской защиты или его заместителей, привлекаются силы постоянной готовности уполномоченного государственного органа в области Гражданской защиты. В случае недостаточности сил и средств государственной системы Гражданской защиты, для ликвидации последствий чрезвычайной ситуации в порядке, установленном Законом Кыргызской Республики "Об обороне и Вооруженных Силах Кыргызской Республики", могут принимать участие отдельные войсковые части и подразделения Вооруженных Сил Кыргызской Республики.</w:t>
            </w:r>
          </w:p>
          <w:p w:rsidR="00771906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В отношении населения и добровольных спасательных формирований, принимающих участие в ликвидации последствий чрезвычайных ситуаций, применяются положения Закона Кыргызской Республики "Об аварийно-спасательных службах и статусе спасателей".</w:t>
            </w:r>
          </w:p>
          <w:p w:rsidR="00391312" w:rsidRPr="00A928A9" w:rsidRDefault="00391312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06" w:rsidRDefault="00771906" w:rsidP="00391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5. Порядок подготовки органов управления и сил Гражданской защиты, и обучения населения Кыргызской Республики действиям в условиях чрезвычайных ситуаций</w:t>
            </w:r>
          </w:p>
          <w:p w:rsidR="00F02C47" w:rsidRPr="00A928A9" w:rsidRDefault="00F02C47" w:rsidP="00391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proofErr w:type="gramStart"/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Мероприятия по повышению готовности органов управления, сил и средств государственной системы Гражданской защиты к осуществлению мероприятий по Гражданской защите в мирное и военное время осуществляются государственными органами, местными государственными администрациями, полномочными представителями Правительства Кыргызской Республики в областях, мэриями гг. Бишкек, Ош, органами местного самоуправления и организациями заблаговременно, в соответствии с возложенными на них функциями и полномочиями.</w:t>
            </w:r>
            <w:proofErr w:type="gramEnd"/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18. Подготовка и переподготовка органов управления, сил Гражданской защиты и обучение населения действиям в чрезвычайных ситуациях организуются и осуществляются уполномоченным государственным органом в области Гражданской защиты. Подготовка специалистов </w:t>
            </w:r>
            <w:r w:rsidRPr="00A92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Гражданской защиты и обучение персонала негосударственных организаций проводится уполномоченным государственным органом в области чрезвычайных ситуаций на договорной платной основе.</w:t>
            </w:r>
          </w:p>
          <w:p w:rsidR="008A6AC0" w:rsidRPr="00A928A9" w:rsidRDefault="008A6AC0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06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6. Финансовое и материальное обеспечение государственной системы Гражданской защиты</w:t>
            </w:r>
          </w:p>
          <w:p w:rsidR="00F02C47" w:rsidRPr="00A928A9" w:rsidRDefault="00F02C47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06" w:rsidRPr="00A928A9" w:rsidRDefault="00771906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19. Финансирование и материальное обеспечение государственной системы Гражданской защиты осуществляются в порядке, установленном Законом Кыргызской Республики "О Гражданской защите".</w:t>
            </w:r>
          </w:p>
        </w:tc>
        <w:tc>
          <w:tcPr>
            <w:tcW w:w="7991" w:type="dxa"/>
          </w:tcPr>
          <w:p w:rsidR="003313C8" w:rsidRPr="00A928A9" w:rsidRDefault="003313C8" w:rsidP="00CD30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        </w:t>
            </w:r>
          </w:p>
          <w:p w:rsidR="003313C8" w:rsidRPr="00A928A9" w:rsidRDefault="003313C8" w:rsidP="00F73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A928A9">
              <w:rPr>
                <w:rFonts w:ascii="Times New Roman" w:hAnsi="Times New Roman" w:cs="Times New Roman"/>
                <w:sz w:val="24"/>
                <w:szCs w:val="24"/>
              </w:rPr>
              <w:br/>
              <w:t>о государственной системе Гражданской защиты</w:t>
            </w:r>
          </w:p>
          <w:p w:rsidR="003313C8" w:rsidRPr="00A928A9" w:rsidRDefault="003313C8" w:rsidP="00F73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C8" w:rsidRPr="00A928A9" w:rsidRDefault="00CD3001" w:rsidP="00F73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313C8" w:rsidRPr="00A928A9">
              <w:rPr>
                <w:rFonts w:ascii="Times New Roman" w:hAnsi="Times New Roman" w:cs="Times New Roman"/>
                <w:sz w:val="24"/>
                <w:szCs w:val="24"/>
              </w:rPr>
              <w:t>Общие положения</w:t>
            </w:r>
          </w:p>
          <w:p w:rsidR="00A928A9" w:rsidRPr="00A928A9" w:rsidRDefault="00A928A9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1. Настоящее Положение определяет порядок функционирования государственной системы Гражданской защиты.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2. Государственная система Гражданской защиты является общегосударственной системой, элементами которой являются органы управления, силы и средства государственных органов, органов местного самоуправления, общественных объединений и добровольных организаций Кыргызской Республики, выполняет функции по защите населения и территории Кыргызской Республики в чрезвычайных ситуациях в мирное и военное время.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3. Организационно-правовое регулирование государственной системы Гражданской защиты осуществляется в соответствии с Законом Кыргызской Республики "О Гражданской защите", иными нормативными правовыми актами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Мероприятия по Гражданской защите осуществляются в соответствии с планами Гражданской защиты на мирное и военное время, планами подготовки Гражданской защиты и иными планами в области Гражданской защиты, которые в установленном порядке разрабатываются соответствующими государственными органами, полномочными представителями Правительства Кыргызской Республики в областях, мэриями городов Бишкек, Ош, местными государственными администрациями, органами местного самоуправления и организациями.</w:t>
            </w:r>
            <w:proofErr w:type="gramEnd"/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5. Государственная система Гражданской защиты строится по территориально-отраслевому принципу, с учетом экономических, природных и иных характеристик, а также демографических, гендерных, культурных особенностей различных групп населения, особенностей </w:t>
            </w:r>
            <w:r w:rsidRPr="00A92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территорий и степени опасности возникновения чрезвычайных ситуаций.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6. Организационно-методическое руководство планированием мероприятий по Гражданской защите в государственной системе Гражданской защиты осуществляет уполномоченный государственный орган в области Гражданской защиты.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2. Структура государственной системы Гражданской защиты</w:t>
            </w:r>
          </w:p>
          <w:p w:rsidR="00A928A9" w:rsidRPr="00A928A9" w:rsidRDefault="00A928A9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gramStart"/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Государственная система Гражданской защиты состоит из территориальной подсистемы, создаваемой на базе административно-территориальных единиц, отраслевой подсистемы, создаваемой на базе министерств, государственных комитетов и административных ведомств, и специальной подсистемы, создаваемой для решения задач в области Гражданской защиты.</w:t>
            </w:r>
            <w:proofErr w:type="gramEnd"/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8. Управление государственной системы Гражданской защиты осуществляется в соответствии со схемой, прилагаемой к настоящему Положению.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9. Территориальная подсистема государственной системы Гражданской защиты включает органы управления, силы и средства местных государственных администраций, полномочных представителей Правительства Кыргызской Республики в областях, мэрий гг. Бишкек, Ош и органов местного самоуправления, территориальных подразделений уполномоченного государственного органа в области Гражданской защиты.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10. Отраслевая подсистема государственной системы Гражданской защиты включает органы управления, силы и средства министерств, государственных комитетов и административных ведомств.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11. Специальная подсистема создается для решения задач в области Гражданской защиты.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proofErr w:type="gramStart"/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системы Гражданской защиты осуществляется с использованием общегосударственной комплексной системы информирования и оповещения, которая представляет собой организационно-техническое объединение сил и средств связи и оповещения, сетей вещания, каналов сети связи общего пользования и ведомственных сетей связи, обеспечивающих доведение информации и сигналов оповещения до органов управления и сил государственной системы Гражданской защиты и населения.</w:t>
            </w:r>
            <w:proofErr w:type="gramEnd"/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C8" w:rsidRPr="00A928A9" w:rsidRDefault="003313C8" w:rsidP="00CD3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Режимы функционирования государственной системы</w:t>
            </w:r>
          </w:p>
          <w:p w:rsidR="003313C8" w:rsidRPr="00A928A9" w:rsidRDefault="003313C8" w:rsidP="00CD3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Гражданской защиты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13. В мирное время, в зависимости от сложившейся обстановки, масштаба прогнозируемой или возникшей чрезвычайной ситуации, условий ее распространения в пределах конкретной территории, может быть установлен один из следующих режимов функционирования государственной системы Гражданской защиты:</w:t>
            </w:r>
          </w:p>
          <w:p w:rsidR="003313C8" w:rsidRPr="00CD3001" w:rsidRDefault="003313C8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- режим повседневной деятельности – </w:t>
            </w:r>
            <w:r w:rsidRPr="00CD3001">
              <w:rPr>
                <w:rFonts w:ascii="Times New Roman" w:hAnsi="Times New Roman" w:cs="Times New Roman"/>
                <w:b/>
                <w:sz w:val="24"/>
                <w:szCs w:val="24"/>
              </w:rPr>
              <w:t>органы управления и силы ГСГЗ занимаются повседневной плановой деятельностью;</w:t>
            </w:r>
          </w:p>
          <w:p w:rsidR="003313C8" w:rsidRPr="00CD3001" w:rsidRDefault="003313C8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- режим повышенной готовности </w:t>
            </w:r>
            <w:r w:rsidRPr="00CD3001">
              <w:rPr>
                <w:rFonts w:ascii="Times New Roman" w:hAnsi="Times New Roman" w:cs="Times New Roman"/>
                <w:b/>
                <w:sz w:val="24"/>
                <w:szCs w:val="24"/>
              </w:rPr>
              <w:t>– при угрозе возникновения чрезвычайных ситуаций;</w:t>
            </w:r>
          </w:p>
          <w:p w:rsidR="003313C8" w:rsidRPr="00CD3001" w:rsidRDefault="003313C8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- режим чрезвычайной ситуации </w:t>
            </w:r>
            <w:r w:rsidRPr="00CD3001">
              <w:rPr>
                <w:rFonts w:ascii="Times New Roman" w:hAnsi="Times New Roman" w:cs="Times New Roman"/>
                <w:b/>
                <w:sz w:val="24"/>
                <w:szCs w:val="24"/>
              </w:rPr>
              <w:t>– при возникновении чрезвычайных ситуаций.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Мероприятия, осуществляемые при различных режимах функционирования государственной системы Гражданской защиты:</w:t>
            </w:r>
          </w:p>
          <w:p w:rsidR="003313C8" w:rsidRPr="00A928A9" w:rsidRDefault="003313C8" w:rsidP="00CD3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в режиме повседневной деятельности: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осуществление наблюдения и </w:t>
            </w:r>
            <w:proofErr w:type="gramStart"/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окружающей природной среды, обстановкой на потенциально-опасных объектах и прилегающих к ним территориях, прогнозирование чрезвычайных ситуаций;</w:t>
            </w:r>
          </w:p>
          <w:p w:rsidR="003313C8" w:rsidRPr="00262FA8" w:rsidRDefault="003313C8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t>- выполнение запланированных мероприятий по подготовке органов управления и сил ГСГЗ в рамках утвержденных планов;</w:t>
            </w:r>
          </w:p>
          <w:p w:rsidR="003313C8" w:rsidRPr="00262FA8" w:rsidRDefault="003313C8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t>- проведение превентивных, специальных, инженерных и других организационно-технических мероприятий в целях исключения угрозы населению, объектам и инфраструктуре жизнедеятельности;</w:t>
            </w:r>
          </w:p>
          <w:p w:rsidR="00B750DB" w:rsidRPr="00262FA8" w:rsidRDefault="00B750DB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уточнение сил и средств ГСГЗ, наличия резервов, мест </w:t>
            </w:r>
            <w:r w:rsidR="0076040D"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t>дислокации, порядка их действий;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сбор, обработка и обмен в установленном порядке информацией в области защиты населения и территорий от  чрезвычайных ситуаций и обеспечения пожарной безопасности;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планирование и выполнение целевых и научно-технических программ и мер по предупреждению чрезвычайных ситуаций, обеспечению пожарной безопасности и защиты населения, сокращению возможных потерь и ущерба, а также повышению устойчивости функционирования промышленных объектов и отраслей экономики в чрезвычайных ситуациях;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подготовки органов управления Гражданской </w:t>
            </w:r>
            <w:r w:rsidR="00262FA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защиты</w:t>
            </w:r>
            <w:r w:rsidR="00262F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FA8" w:rsidRPr="00A928A9">
              <w:rPr>
                <w:rFonts w:ascii="Times New Roman" w:hAnsi="Times New Roman" w:cs="Times New Roman"/>
                <w:sz w:val="24"/>
                <w:szCs w:val="24"/>
              </w:rPr>
              <w:t>сил и сре</w:t>
            </w:r>
            <w:proofErr w:type="gramStart"/>
            <w:r w:rsidR="00262FA8"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дств </w:t>
            </w: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к д</w:t>
            </w:r>
            <w:proofErr w:type="gramEnd"/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ействиям при чрезвычайных ситуациях, </w:t>
            </w:r>
            <w:r w:rsidRPr="00A92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обучения персонала, населения способам защиты и действиям при чрезвычайных ситуациях;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пропаганда знаний в области защиты населения и территорий от  чрезвычайных ситуаций и обеспечения пожарной безопасности;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и восполнение необходимых резервов финансовых и материальных ресурсов </w:t>
            </w:r>
            <w:r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t>для предупреждения</w:t>
            </w:r>
            <w:r w:rsidRPr="005751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ликвидации последствий чрезвычайных ситуаций;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осуществление целевых видов страхования;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и поддержание в готовности систем управления, оповещения и связи;</w:t>
            </w:r>
          </w:p>
          <w:p w:rsidR="003313C8" w:rsidRPr="00A928A9" w:rsidRDefault="003313C8" w:rsidP="00262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в режиме повышенной готовности:</w:t>
            </w:r>
          </w:p>
          <w:p w:rsidR="00B750DB" w:rsidRPr="00262FA8" w:rsidRDefault="00B750DB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t>- принятие на себя соответствующими комиссиями по Гражданской защите непосредственного руководства функционированием подсистем и звеньев государственной системы Гражданской защиты;</w:t>
            </w:r>
          </w:p>
          <w:p w:rsidR="00B750DB" w:rsidRPr="00A928A9" w:rsidRDefault="00B750DB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DB" w:rsidRPr="00A928A9" w:rsidRDefault="00B750DB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568" w:rsidRPr="00A928A9" w:rsidRDefault="000C056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C8" w:rsidRPr="00262FA8" w:rsidRDefault="003313C8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t>- формирование оперативных групп для выявления причин ухудшения обстановки в районе угрозы возможного бедствия, а также выработки предложений по ее нормализации на основе уточненных данных;</w:t>
            </w:r>
          </w:p>
          <w:p w:rsidR="003313C8" w:rsidRPr="00262FA8" w:rsidRDefault="003313C8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t>- определение соответствующих подсистем и звеньев ГСГЗ для перехода на усиленный режим работы и порядка обмена информацией;</w:t>
            </w:r>
          </w:p>
          <w:p w:rsidR="003313C8" w:rsidRPr="00262FA8" w:rsidRDefault="003313C8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t>- организация своевременного информирования населения о принятых решениях по переводу  функционирования органов управления и сил ГСГЗ в режим повышенной готовности, посредством Единой информационно-управляющей системы;</w:t>
            </w:r>
          </w:p>
          <w:p w:rsidR="00B750DB" w:rsidRPr="00262FA8" w:rsidRDefault="003313C8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t>- принятие решения о создании оперативного штаба по предупреждению чрезвычайных ситуаций;</w:t>
            </w:r>
            <w:r w:rsidR="00B750DB"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750DB" w:rsidRPr="00262FA8" w:rsidRDefault="00B750DB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при необходимости организация постов наблюдения и контроля, в том числе сети наблюдения и лабораторного контроля; </w:t>
            </w:r>
          </w:p>
          <w:p w:rsidR="00B750DB" w:rsidRDefault="00B750DB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t>-усиление работы единой системы комплексного мониторинга и прогнозирования чрезвычайных ситуаций по оценке рисков и угрозы возникновения чрезвычайных ситуаций и их масштабов;</w:t>
            </w:r>
          </w:p>
          <w:p w:rsidR="0058095C" w:rsidRDefault="0058095C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095C" w:rsidRPr="0058095C" w:rsidRDefault="000F167D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Признан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утратившим силу</w:t>
            </w:r>
          </w:p>
          <w:p w:rsidR="0058095C" w:rsidRPr="00262FA8" w:rsidRDefault="0058095C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13C8" w:rsidRPr="00262FA8" w:rsidRDefault="003313C8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усиление состава оперативно-дежурных и дежурно-диспетчерских служб, при их отсутствии создание круглосуточных оперативных дежурств;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принятие оперативных мер по предупреждению возникновения и развития чрезвычайных ситуаций, снижению размеров ущерба и потерь в случае их возникновения, а также повышению устойчивости функционирования объектов в чрезвычайных ситуациях;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приведение в состояние готовности сил и средств, уточнение планов их действий, и при необходимости выдвижение их в предполагаемый район чрезвычайной ситуации;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организация и проведение предупредительных инженерно-технических, специальных и других мероприятий, направленных на предотвращение (снижение риска) воздействия возможной чрезвычайной ситуации на население, объекты хозяйствования</w:t>
            </w:r>
            <w:r w:rsidR="008A6AC0" w:rsidRPr="00A928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13C8" w:rsidRPr="00A928A9" w:rsidRDefault="003313C8" w:rsidP="00262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в режиме чрезвычайной ситуации: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оповещение руководителей всех уровней ГСГЗ, органов местного самоуправления и организаций, а также населения о возникшей чрезвычайной ситуации;</w:t>
            </w:r>
          </w:p>
          <w:p w:rsidR="003313C8" w:rsidRPr="00262FA8" w:rsidRDefault="003313C8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t>- создание оперативного штаба по ликвидации чрезвычайной ситуации;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выдвижение оперативных групп в район чрезвычайной ситуации;</w:t>
            </w:r>
          </w:p>
          <w:p w:rsidR="003313C8" w:rsidRPr="00262FA8" w:rsidRDefault="003313C8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t>- назначение руководителя работ по ликвидации чрезвычайной ситуации, и ее последствий;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- определение границ зоны чрезвычайной ситуации; </w:t>
            </w:r>
          </w:p>
          <w:p w:rsidR="003313C8" w:rsidRDefault="003313C8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t>- выдвижение сил и средств ГСГЗ в район чрезвычайной ситуации для проведения аварийно-спасательных и других неотложных работ;</w:t>
            </w:r>
          </w:p>
          <w:p w:rsidR="0058095C" w:rsidRDefault="0058095C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095C" w:rsidRDefault="000F167D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Признан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утратившим силу</w:t>
            </w:r>
          </w:p>
          <w:p w:rsidR="0058095C" w:rsidRDefault="0058095C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95C" w:rsidRDefault="000F167D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Признан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утратившим силу</w:t>
            </w:r>
          </w:p>
          <w:p w:rsidR="008274A2" w:rsidRPr="0058095C" w:rsidRDefault="008274A2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C8" w:rsidRDefault="003313C8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t>- организация всех необходимых мероприятий по ликвидации чрезвычайной ситуации, спасению жизни людей и сохранению инфраструктуры и объектов;</w:t>
            </w:r>
          </w:p>
          <w:p w:rsidR="003313C8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организация работ по обеспечению устойчивого функционирования отраслей экономики и объектов, первоочередному жизнеобеспечению пострадавшего населения;</w:t>
            </w:r>
          </w:p>
          <w:p w:rsidR="000F167D" w:rsidRDefault="000F167D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67D" w:rsidRDefault="000F167D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1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</w:t>
            </w:r>
            <w:proofErr w:type="gramEnd"/>
            <w:r w:rsidRPr="000F167D">
              <w:rPr>
                <w:rFonts w:ascii="Times New Roman" w:hAnsi="Times New Roman" w:cs="Times New Roman"/>
                <w:sz w:val="24"/>
                <w:szCs w:val="24"/>
              </w:rPr>
              <w:t xml:space="preserve"> утратившим силу</w:t>
            </w:r>
          </w:p>
          <w:p w:rsidR="000F167D" w:rsidRDefault="000F167D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67D" w:rsidRPr="00A928A9" w:rsidRDefault="000F167D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C8" w:rsidRPr="00262FA8" w:rsidRDefault="003313C8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t>- осуществление непрерывной оценки ситуации силами единой системы комплексного мониторинга и прогнозирования чрезвычайных ситуаций и сети наблюдения и лабораторного контроля, за состоянием окружающей природной среды и обстановкой в районе чрезвычайной</w:t>
            </w:r>
            <w:r w:rsidR="009140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ситуаций</w:t>
            </w:r>
            <w:r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3313C8" w:rsidRPr="00262FA8" w:rsidRDefault="003313C8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A8">
              <w:rPr>
                <w:rFonts w:ascii="Times New Roman" w:hAnsi="Times New Roman" w:cs="Times New Roman"/>
                <w:b/>
                <w:sz w:val="24"/>
                <w:szCs w:val="24"/>
              </w:rPr>
              <w:t>- определение ущерба от чрезвычайной ситуации соответствующими комиссиями по Гражданской защите.</w:t>
            </w:r>
          </w:p>
          <w:p w:rsidR="003313C8" w:rsidRPr="00221604" w:rsidRDefault="003313C8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0F167D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 w:rsidR="0057516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Решение о вводе режимов функционирования ГСГЗ, в зависимости от возможной угрозы или возникшей чрезвычайной ситуации, принимает начальник Гражданской защиты соответствующего уровня.</w:t>
            </w:r>
          </w:p>
          <w:p w:rsidR="003313C8" w:rsidRPr="00221604" w:rsidRDefault="003313C8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0F167D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>. Решением определяются:</w:t>
            </w:r>
          </w:p>
          <w:p w:rsidR="003313C8" w:rsidRPr="00221604" w:rsidRDefault="00126A8C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313C8"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обстоятельства и критерии оценки, послужившие основанием для введения режима повышенной готовности и/или режима чрезвычайной ситуации;</w:t>
            </w:r>
          </w:p>
          <w:p w:rsidR="003313C8" w:rsidRPr="00221604" w:rsidRDefault="00126A8C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313C8"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границы территории, на которой существует угроза возникновения чрезвычайной ситуации или границы чрезвычайной ситуации;</w:t>
            </w:r>
          </w:p>
          <w:p w:rsidR="003313C8" w:rsidRPr="00221604" w:rsidRDefault="00126A8C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313C8"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силы и средства, привлекаемые к проведению мероприятий по ликвидации чрезвычайной ситуации;</w:t>
            </w:r>
          </w:p>
          <w:p w:rsidR="003313C8" w:rsidRPr="00221604" w:rsidRDefault="00126A8C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313C8"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необходимости усиление состава комиссий по гражданской защите специалистами и экспертами;</w:t>
            </w:r>
          </w:p>
          <w:p w:rsidR="003313C8" w:rsidRPr="00221604" w:rsidRDefault="00126A8C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313C8"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перечень мер по обеспечению защиты населения от чрезвычайной ситуации или организации работ по ее ликвидации;</w:t>
            </w:r>
          </w:p>
          <w:p w:rsidR="003313C8" w:rsidRPr="00221604" w:rsidRDefault="00126A8C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313C8"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должностные лица, ответственные за проведение мероприятий по ликвидации чрезвычайной ситуации;</w:t>
            </w:r>
          </w:p>
          <w:p w:rsidR="003313C8" w:rsidRPr="00221604" w:rsidRDefault="00126A8C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313C8"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порядок ввода сил и сре</w:t>
            </w:r>
            <w:proofErr w:type="gramStart"/>
            <w:r w:rsidR="003313C8"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>дств в з</w:t>
            </w:r>
            <w:proofErr w:type="gramEnd"/>
            <w:r w:rsidR="003313C8"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>ону чрезвычайной ситуации;</w:t>
            </w:r>
          </w:p>
          <w:p w:rsidR="003313C8" w:rsidRPr="00221604" w:rsidRDefault="00126A8C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313C8"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случае необходимости (непосредственной угрозы жизни и здоровью граждан) введение временного ограничения доступа граждан и транспорта в зону чрезвычайной ситуации и приостановление деятельности организаций, находящихся в зоне ЧС.</w:t>
            </w:r>
          </w:p>
          <w:p w:rsidR="003313C8" w:rsidRPr="00221604" w:rsidRDefault="00126A8C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313C8"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 всестороннего обеспечения сил и средств, мест их дислокации;</w:t>
            </w:r>
          </w:p>
          <w:p w:rsidR="003313C8" w:rsidRPr="00221604" w:rsidRDefault="00126A8C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313C8"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иные решения для своевременного реагирования, организации и проведения всего комплекса, необходимых </w:t>
            </w:r>
            <w:r w:rsidR="00E53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аварийно-спасательных и других неотложных работ </w:t>
            </w:r>
            <w:r w:rsidR="003313C8"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>в зоне чрезвычайной ситуации.</w:t>
            </w:r>
          </w:p>
          <w:p w:rsidR="003313C8" w:rsidRPr="00221604" w:rsidRDefault="003313C8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  <w:r w:rsidR="000F167D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  <w:r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>. Принятое решение о вводе или снятии режима функционирования ГСГЗ является обязательными для исполнения всеми физическими и юридическими лицами, независимо от форм собственности.</w:t>
            </w:r>
          </w:p>
          <w:p w:rsidR="003313C8" w:rsidRPr="00221604" w:rsidRDefault="003313C8" w:rsidP="00F73C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0F167D">
              <w:rPr>
                <w:rFonts w:ascii="Times New Roman" w:hAnsi="Times New Roman" w:cs="Times New Roman"/>
                <w:b/>
                <w:sz w:val="24"/>
                <w:szCs w:val="24"/>
              </w:rPr>
              <w:t>-4</w:t>
            </w:r>
            <w:r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 устранению обстоятельств, послуживших основанием для введения режимов повышенной готовности или чрезвычайной ситуации, </w:t>
            </w:r>
            <w:r w:rsidR="00F27FED" w:rsidRPr="00F27FED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</w:t>
            </w:r>
            <w:r w:rsidR="00F27F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F27FED" w:rsidRPr="00F27F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Гражданской защиты соответствующего уровня</w:t>
            </w:r>
            <w:r w:rsidRPr="00221604">
              <w:rPr>
                <w:rFonts w:ascii="Times New Roman" w:hAnsi="Times New Roman" w:cs="Times New Roman"/>
                <w:b/>
                <w:sz w:val="24"/>
                <w:szCs w:val="24"/>
              </w:rPr>
              <w:t>, снимают установленные ранее режимы функционирования ГСГЗ.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14. В рамках функционирования государственной системы Гражданской защиты осуществляется: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представление информации о чрезвычайных ситуациях министерствами, государственными комитетами и административными ведомствами, полномочными представителями Правительства Кыргызской Республики в областях, мэриями гг. Бишкек, Ош и местными государственными администрациями, органами местного самоуправления и организациями в порядке, установленном Правительством Кыргызской Республики;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прием информации о чрезвычайных ситуациях, в том числе вызванных пожарами, от населения, без взимания оплаты, с использованием единого трехзначного телефонного номера связи;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- сбор и обработка информации о чрезвычайных ситуациях, оперативное управление ведомственными добровольными и иными спасательными службами и формированиями, привлекаемыми к тушению пожаров, аварийно-спасательным и другим неотложным работам, с использованием единой государственной дежурно-диспетчерской службы.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15. С объявлением общей или частичной мобилизации осуществляется перевод государственной системы Гражданской защиты на функционирование в условиях военного времени.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Степени готовности и порядок функционирования государственной системы Гражданской защиты в военное время устанавливаются директивой Премьер-министра Кыргызской Республики - начальника Гражданской защиты Кыргызской Республики.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C8" w:rsidRDefault="003313C8" w:rsidP="00391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4. Порядок ликвидации последствий чрезвычайных ситуаций</w:t>
            </w:r>
          </w:p>
          <w:p w:rsidR="00F02C47" w:rsidRPr="00A928A9" w:rsidRDefault="00F02C47" w:rsidP="00391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16. В случае возникновения чрезвычайной ситуации, в зависимости от ее классификации, начальник Гражданской защиты соответствующего уровня принимает решение о назначении руководителя работ по ликвидации </w:t>
            </w:r>
            <w:r w:rsidRPr="00A92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последствий чрезвычайной ситуации.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Ликвидация последствий чрезвычайной ситуации начинается с применения имеющихся сил и средств. В случае если имеющихся сил и средств недостаточно для ликвидации последствий чрезвычайной ситуации, начальник Гражданской защиты соответствующего уровня обращается в вышестоящий орган управления. Для ликвидации чрезвычайной ситуации, по решению руководителя уполномоченного государственного органа в области Гражданской защиты или его заместителей, привлекаются силы постоянной готовности уполномоченного государственного органа в области Гражданской защиты. В случае недостаточности сил и средств государственной системы Гражданской защиты, для ликвидации последствий чрезвычайной ситуации в порядке, установленном Законом Кыргызской Республики "Об обороне и Вооруженных Силах Кыргызской Республики", могут принимать участие отдельные войсковые части и подразделения Вооруженных Сил Кыргызской Республики.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В отношении населения и добровольных спасательных формирований, принимающих участие в ликвидации последствий чрезвычайных ситуаций, применяются положения Закона Кыргызской Республики "Об аварийно-спасательных службах и статусе спасателей".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C8" w:rsidRDefault="003313C8" w:rsidP="00391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5. Порядок подготовки органов управления и сил Гражданской защиты, и обучения населения Кыргызской Республики действиям в условиях чрезвычайных ситуаций</w:t>
            </w:r>
          </w:p>
          <w:p w:rsidR="00F02C47" w:rsidRPr="00A928A9" w:rsidRDefault="00F02C47" w:rsidP="00391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proofErr w:type="gramStart"/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Мероприятия по повышению готовности органов управления, сил и средств государственной системы Гражданской защиты к осуществлению мероприятий по Гражданской защите в мирное и военное время осуществляются государственными органами, местными государственными администрациями, полномочными представителями Правительства Кыргызской Республики в областях, мэриями гг. Бишкек, Ош, органами местного самоуправления и организациями заблаговременно, в соответствии с возложенными на них функциями и полномочиями.</w:t>
            </w:r>
            <w:proofErr w:type="gramEnd"/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 xml:space="preserve">18. Подготовка и переподготовка органов управления, сил Гражданской защиты и обучение населения действиям в чрезвычайных ситуациях организуются и осуществляются уполномоченным государственным органом в области Гражданской защиты. Подготовка специалистов </w:t>
            </w:r>
            <w:r w:rsidRPr="00A92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Гражданской защиты и обучение персонала негосударственных организаций проводится уполномоченным государственным органом в области чрезвычайных ситуаций на договорной платной основе.</w:t>
            </w:r>
          </w:p>
          <w:p w:rsidR="003313C8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C8" w:rsidRDefault="003313C8" w:rsidP="00391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6. Финансовое и материальное обеспечение государственной системы Гражданской защиты</w:t>
            </w:r>
          </w:p>
          <w:p w:rsidR="00F02C47" w:rsidRPr="00A928A9" w:rsidRDefault="00F02C47" w:rsidP="00391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06" w:rsidRPr="00A928A9" w:rsidRDefault="003313C8" w:rsidP="00F73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A9">
              <w:rPr>
                <w:rFonts w:ascii="Times New Roman" w:hAnsi="Times New Roman" w:cs="Times New Roman"/>
                <w:sz w:val="24"/>
                <w:szCs w:val="24"/>
              </w:rPr>
              <w:t>19. Финансирование и материальное обеспечение государственной системы Гражданской защиты осуществляются в порядке, установленном Законом Кыргызской Республики "О Гражданской защите".</w:t>
            </w:r>
          </w:p>
        </w:tc>
      </w:tr>
    </w:tbl>
    <w:p w:rsidR="00545BC4" w:rsidRDefault="00545BC4">
      <w:pPr>
        <w:rPr>
          <w:rFonts w:ascii="Times New Roman" w:hAnsi="Times New Roman" w:cs="Times New Roman"/>
          <w:sz w:val="24"/>
          <w:szCs w:val="24"/>
        </w:rPr>
      </w:pPr>
    </w:p>
    <w:p w:rsidR="00AB5B0B" w:rsidRPr="003E35DE" w:rsidRDefault="00AB5B0B" w:rsidP="00AB5B0B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E35DE">
        <w:rPr>
          <w:rFonts w:ascii="Times New Roman" w:hAnsi="Times New Roman" w:cs="Times New Roman"/>
          <w:b/>
          <w:sz w:val="28"/>
          <w:szCs w:val="24"/>
        </w:rPr>
        <w:t xml:space="preserve">Министр                                                                                            </w:t>
      </w:r>
      <w:proofErr w:type="spellStart"/>
      <w:r w:rsidRPr="003E35DE">
        <w:rPr>
          <w:rFonts w:ascii="Times New Roman" w:hAnsi="Times New Roman" w:cs="Times New Roman"/>
          <w:b/>
          <w:sz w:val="28"/>
          <w:szCs w:val="24"/>
        </w:rPr>
        <w:t>Б.Э.Ажикеев</w:t>
      </w:r>
      <w:proofErr w:type="spellEnd"/>
    </w:p>
    <w:sectPr w:rsidR="00AB5B0B" w:rsidRPr="003E35DE" w:rsidSect="00A72DCA">
      <w:pgSz w:w="16838" w:h="11906" w:orient="landscape"/>
      <w:pgMar w:top="709" w:right="707" w:bottom="426" w:left="28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48C2"/>
    <w:multiLevelType w:val="hybridMultilevel"/>
    <w:tmpl w:val="3FA4DA86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6558D7"/>
    <w:multiLevelType w:val="hybridMultilevel"/>
    <w:tmpl w:val="EAEE6624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BC4"/>
    <w:rsid w:val="00021E52"/>
    <w:rsid w:val="00036B9F"/>
    <w:rsid w:val="00044022"/>
    <w:rsid w:val="00052B4A"/>
    <w:rsid w:val="0006400F"/>
    <w:rsid w:val="000C0568"/>
    <w:rsid w:val="000F167D"/>
    <w:rsid w:val="00126A8C"/>
    <w:rsid w:val="001C667C"/>
    <w:rsid w:val="00215E7C"/>
    <w:rsid w:val="00221604"/>
    <w:rsid w:val="00262FA8"/>
    <w:rsid w:val="00263A43"/>
    <w:rsid w:val="002A4CA6"/>
    <w:rsid w:val="002C543B"/>
    <w:rsid w:val="003313C8"/>
    <w:rsid w:val="003432ED"/>
    <w:rsid w:val="003569CF"/>
    <w:rsid w:val="00391312"/>
    <w:rsid w:val="003E35DE"/>
    <w:rsid w:val="00411DD6"/>
    <w:rsid w:val="00434947"/>
    <w:rsid w:val="0043783C"/>
    <w:rsid w:val="00460FCA"/>
    <w:rsid w:val="00494812"/>
    <w:rsid w:val="00512606"/>
    <w:rsid w:val="00545BC4"/>
    <w:rsid w:val="005741B2"/>
    <w:rsid w:val="00574D41"/>
    <w:rsid w:val="00575169"/>
    <w:rsid w:val="0058095C"/>
    <w:rsid w:val="005B0F52"/>
    <w:rsid w:val="005E7306"/>
    <w:rsid w:val="00602164"/>
    <w:rsid w:val="006B0B6E"/>
    <w:rsid w:val="006D450E"/>
    <w:rsid w:val="00756F09"/>
    <w:rsid w:val="0076040D"/>
    <w:rsid w:val="00771906"/>
    <w:rsid w:val="00800902"/>
    <w:rsid w:val="008274A2"/>
    <w:rsid w:val="008574B0"/>
    <w:rsid w:val="00875999"/>
    <w:rsid w:val="0088013E"/>
    <w:rsid w:val="008A0937"/>
    <w:rsid w:val="008A6AC0"/>
    <w:rsid w:val="009140C6"/>
    <w:rsid w:val="00915855"/>
    <w:rsid w:val="009501E2"/>
    <w:rsid w:val="00956DB0"/>
    <w:rsid w:val="009722ED"/>
    <w:rsid w:val="00A302C1"/>
    <w:rsid w:val="00A52759"/>
    <w:rsid w:val="00A72DCA"/>
    <w:rsid w:val="00A928A9"/>
    <w:rsid w:val="00AB5B0B"/>
    <w:rsid w:val="00B316C6"/>
    <w:rsid w:val="00B4550C"/>
    <w:rsid w:val="00B540A5"/>
    <w:rsid w:val="00B657A1"/>
    <w:rsid w:val="00B731DA"/>
    <w:rsid w:val="00B750DB"/>
    <w:rsid w:val="00B76AA0"/>
    <w:rsid w:val="00B82726"/>
    <w:rsid w:val="00B92CF5"/>
    <w:rsid w:val="00C74B90"/>
    <w:rsid w:val="00CD3001"/>
    <w:rsid w:val="00D338FC"/>
    <w:rsid w:val="00D66BE0"/>
    <w:rsid w:val="00D71744"/>
    <w:rsid w:val="00DB22BD"/>
    <w:rsid w:val="00DB74E1"/>
    <w:rsid w:val="00DD0ABE"/>
    <w:rsid w:val="00E00FBB"/>
    <w:rsid w:val="00E30B9D"/>
    <w:rsid w:val="00E51851"/>
    <w:rsid w:val="00E5362E"/>
    <w:rsid w:val="00E7065F"/>
    <w:rsid w:val="00EB5CB1"/>
    <w:rsid w:val="00EC5683"/>
    <w:rsid w:val="00F02C47"/>
    <w:rsid w:val="00F27FED"/>
    <w:rsid w:val="00F67223"/>
    <w:rsid w:val="00F73C4F"/>
    <w:rsid w:val="00F75C7B"/>
    <w:rsid w:val="00F91C01"/>
    <w:rsid w:val="00F9410C"/>
    <w:rsid w:val="00FB7979"/>
    <w:rsid w:val="00FD4FC6"/>
    <w:rsid w:val="00FF3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302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302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52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2B4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92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302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302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52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2B4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92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8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9</Pages>
  <Words>4084</Words>
  <Characters>23282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2020-11-12T04:53:00Z</cp:lastPrinted>
  <dcterms:created xsi:type="dcterms:W3CDTF">2020-10-20T05:01:00Z</dcterms:created>
  <dcterms:modified xsi:type="dcterms:W3CDTF">2020-12-04T11:39:00Z</dcterms:modified>
</cp:coreProperties>
</file>